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  <w:lang w:val="es-ES" w:eastAsia="es-AR"/>
        </w:rPr>
        <w:t>Programa 2020 </w:t>
      </w:r>
      <w:r w:rsidRPr="004F13F3">
        <w:rPr>
          <w:rFonts w:ascii="Times New Roman" w:eastAsia="Times New Roman" w:hAnsi="Times New Roman" w:cs="Times New Roman"/>
          <w:b/>
          <w:bCs/>
          <w:sz w:val="48"/>
          <w:szCs w:val="48"/>
          <w:lang w:val="es-ES" w:eastAsia="es-AR"/>
        </w:rPr>
        <w:t>a 20 años de la creación del IOM 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  <w:t> Seminario Clínico Anual 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  <w:br/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 </w:t>
      </w:r>
      <w:r w:rsidRPr="004F13F3"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  <w:t>“El  cuerpo perturbado”  La imagen, el significante y los objetos. Consecuencias en la clínica actual.</w:t>
      </w: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  <w:r w:rsidRPr="004F13F3"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  <w:br/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0"/>
          <w:szCs w:val="20"/>
          <w:lang w:eastAsia="es-AR"/>
        </w:rPr>
        <w:t>     “(…) para precisar esta definición  del acontecimiento del cuerpo podría decirse que es una condensación. (…) se trata siempre de acontecimientos discursivos que dejaron huellas en el cuerpo, que lo perturban y producen síntomas en él, pero solo en la medida en que el sujeto en cuestión sea apto para leer y descifrar estas marcas.”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0"/>
          <w:szCs w:val="20"/>
          <w:lang w:eastAsia="es-AR"/>
        </w:rPr>
        <w:t>J. A Miller      “La experiencia de lo real en la cura psicoanalítica” p. 373 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es-AR"/>
        </w:rPr>
        <w:t>Clase 1</w:t>
      </w: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>                                           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>13 y 14 de Marzo                     Graciela Esperanza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Cuerpo-  narcisismo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Vuelta a Freud: La introducción del narcisismo en la teoría psicoanalítica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Yo ideal-ideal del yo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Puntuaciones acerca de lo imaginario en Freud. Yo, pulsión y libido.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El estadio del espejo como formador del yo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 asunción de la imagen.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 gestalt unificante.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Conquista de la unidad funcional Identificación imaginaria.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El cuerpo de la buena forma.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Cuerpo fragmentado: incidencias en la subjetividad.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Estructura paranoica del yo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Clínica de lo imaginario: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-La incidencia del yo en la dirección de la cura,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-Compensaciones imaginarias en la clínica actual.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 actualidad de las manifestaciones imaginarias. Una lectura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S.: Introducción del narcisismo (1914) T. 14. A E.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S.  El yo y el ello. Cap. 2.  (1923). T. 19 AE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Lacan, J.: La Agresividad en psicoanálisis. . En Escritos I. Siglo XXI editores.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lastRenderedPageBreak/>
        <w:t>Lacan, J. El Seminario 1, “Los escritos técnicos de Freud”. Capítulo VII “La tópica de lo imaginario” (Apartados 1 y 2), Capítulo IX “Sobre el narcisismo” (Apartados 2 y 3), Capítulo X  “Los dos narcisismos” (Apartados 1 y 2) y Capítulo XI “Ideales del yo- yo ideal” (Apartados 1y 2). Paidós.</w:t>
      </w:r>
    </w:p>
    <w:p w:rsidR="004F13F3" w:rsidRPr="004F13F3" w:rsidRDefault="004F13F3" w:rsidP="004F13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Lacan, J- “Más allá del principio de realidad” 1936  "Escritos 1", Siglo XXI</w:t>
      </w:r>
    </w:p>
    <w:p w:rsidR="004F13F3" w:rsidRPr="004F13F3" w:rsidRDefault="004F13F3" w:rsidP="004F13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Lacan, J  “El estadio del espejo como formador de la función del yo [je] tal como se nos revela en la experiencia psicoanalítica. Escritos 1. S XXI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Lacan, J  - “Observación sobre el informe de D.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Lagache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” Escritos II, Siglo XXI  p.635, 646</w:t>
      </w:r>
    </w:p>
    <w:p w:rsidR="004F13F3" w:rsidRPr="004F13F3" w:rsidRDefault="004F13F3" w:rsidP="004F13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 Miller, J A. “la imagen del cuerpo en Psicoanálisis” Conferencia de clausura de la VIII Jornadas de psicoanálisis en Andalucía, 1995.</w:t>
      </w:r>
      <w:r w:rsidRPr="004F13F3">
        <w:rPr>
          <w:rFonts w:ascii="Times New Roman" w:eastAsia="Times New Roman" w:hAnsi="Times New Roman" w:cs="Times New Roman"/>
          <w:color w:val="404040"/>
          <w:sz w:val="24"/>
          <w:szCs w:val="24"/>
          <w:shd w:val="clear" w:color="auto" w:fill="FFFFFF"/>
          <w:lang w:eastAsia="es-AR"/>
        </w:rPr>
        <w:t xml:space="preserve"> </w:t>
      </w: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En “Introducción a la clínica Lacaniana” Conferencias en España. </w:t>
      </w:r>
      <w:hyperlink r:id="rId5" w:history="1">
        <w:r w:rsidRPr="004F13F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file:///C:/Users/Debo/Desktop/Programa%202020/La%20Imagen%20del%20Cuerpo%20en%20Psicoanalisis.pdf</w:t>
        </w:r>
      </w:hyperlink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 J A “Las patologías del yo en psicoanálisis” (1995) en Introducción a la clínica lacaniana. Conferencias en España. Ed Gredos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J-A.: “Paradigmas del Goce” y “Las migajas del goce”, en” La Experiencia de lo Real en la cura psicoanalítica”. Paidós.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J-A.: "La construcción de la imagen", en Psicoanálisis con niños 2, Silvia Salman (Comp.).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Laurent, E”  Introducción. Entre vacío e imágenes, en   “El reverso de la biopolítica. Una escritura para el goce - Grama.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 Complementaria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Bassols, M “El cuerpo lo visible y lo  invisible” en “Lo imaginario en Lacan” Ed Grama</w:t>
      </w:r>
    </w:p>
    <w:p w:rsidR="004F13F3" w:rsidRPr="004F13F3" w:rsidRDefault="004F13F3" w:rsidP="004F13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Brousse. M H  Cuerpos Lacanianos. Novedades contemporáneas sobre el estadio del espejo” | Radio Lacan: http://www.radiolacan.com/es/topic/180/4 </w:t>
      </w:r>
    </w:p>
    <w:p w:rsidR="004F13F3" w:rsidRPr="004F13F3" w:rsidRDefault="004F13F3" w:rsidP="004F13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Indart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, Juan Carlos: “Sobre “el estadio del espejo”, según J. Lacan”, en “Lo imaginario en Lacan”. Grama.</w:t>
      </w:r>
    </w:p>
    <w:p w:rsidR="004F13F3" w:rsidRPr="004F13F3" w:rsidRDefault="004F13F3" w:rsidP="004F13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Testa, A “Narcisismo (en el siglo XXI)” en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Silicet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(AMP) “El cuerpo </w:t>
      </w:r>
      <w:proofErr w:type="gram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hablante .</w:t>
      </w:r>
      <w:proofErr w:type="gram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Sobre el inconsciente en el siglo XXI” Grama. 2015</w:t>
      </w:r>
    </w:p>
    <w:p w:rsidR="004F13F3" w:rsidRPr="004F13F3" w:rsidRDefault="004F13F3" w:rsidP="004F13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Tudanca, Luis: “Una reflexión sobre lo imaginario”, en Lo imaginario en Lacan. Grama</w:t>
      </w:r>
    </w:p>
    <w:p w:rsidR="004F13F3" w:rsidRPr="004F13F3" w:rsidRDefault="004F13F3" w:rsidP="004F13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</w:p>
    <w:p w:rsidR="004F13F3" w:rsidRPr="004F13F3" w:rsidRDefault="004F13F3" w:rsidP="004F13F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es-AR"/>
        </w:rPr>
        <w:t xml:space="preserve">Clase </w:t>
      </w: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 xml:space="preserve">2                                                                                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> 24 y 25 de Abril                         Deborah Lazzeri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>Reprogramada para el 15 de Mayo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Cuerpo- organismo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Las marcas del significante.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 mortificación significante del cuerpo.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El cuerpo como monumento.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El significante separa el goce del cuerpo.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Cuerpo en la neurosis.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Núcleo histérico de las neurosis.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  S “Tratamiento psíquico (tratamiento del alma)”  1890 Obras Completas. Tomo I AE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 xml:space="preserve">Freud, S., “Sobre la psicoterapia de la histeria”. AE. T. 2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Lacan, J Conferencia “Lo real, lo simbólico y lo imaginario” 1953 </w:t>
      </w:r>
      <w:hyperlink r:id="rId6" w:history="1">
        <w:r w:rsidRPr="004F13F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https://psicopatologia1unlp.com.ar/bibliografia/seminario-lacan/Lo-simbolico-lo-imaginario-y-lo-real.pdf</w:t>
        </w:r>
      </w:hyperlink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Lacan, J “Discurso de Roma” en “Otros Escritos” Paidós 1953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“Breve introducción al más allá del Edipo” </w:t>
      </w:r>
      <w:r w:rsidRPr="004F13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en: Del Edipo a la sexuación, Paidós-ICBA, Bs. As. 2001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 A “El hueso de un análisis” Ed Tres Haches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J A Biología lacaniana y acontecimiento de cuerpo.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Cap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II punto 3. Colección Diva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 </w:t>
      </w: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Complementaria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Brodsky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G “Mi cuerpo y yo” en “El cuerpo hablante”. </w:t>
      </w:r>
      <w:proofErr w:type="spellStart"/>
      <w:r w:rsidRPr="004F13F3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Parletre</w:t>
      </w:r>
      <w:proofErr w:type="spellEnd"/>
      <w:r w:rsidRPr="004F13F3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, sinthome, escabel. </w:t>
      </w: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Comité de acción de la Escuela Una. Ed Grama.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Tarrab, M “Notas sobre el cuerpo”  </w:t>
      </w:r>
      <w:hyperlink r:id="rId7" w:history="1">
        <w:r w:rsidRPr="004F13F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http://pepsic.bvsalud.org/scielo.php?script=sci_arttext&amp;pid=S2072-06962004000100016</w:t>
        </w:r>
      </w:hyperlink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es-AR"/>
        </w:rPr>
        <w:t>Clase 3</w:t>
      </w: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 xml:space="preserve">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 xml:space="preserve">                                                             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 xml:space="preserve">29 de Mayo                          Silvia </w:t>
      </w:r>
      <w:proofErr w:type="spellStart"/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>Ons</w:t>
      </w:r>
      <w:proofErr w:type="spellEnd"/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Síntoma en Freud. Síntoma en Lacan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El síntoma como escritura.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Síntoma como mensaje cifrado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El síntoma conversivo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Síntoma en el obsesivo. La prevalencia del Yo: Goce del espectáculo.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El cuerpo y su relación con el falo.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El cuerpo enfermo de la verdad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lastRenderedPageBreak/>
        <w:t>Bibliografía</w:t>
      </w: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</w:t>
      </w:r>
    </w:p>
    <w:p w:rsidR="004F13F3" w:rsidRPr="004F13F3" w:rsidRDefault="004F13F3" w:rsidP="004F13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S. (1886). Observación de un caso severo de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hemianestesia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en un varón histérico. Tomo I, AE. </w:t>
      </w:r>
    </w:p>
    <w:p w:rsidR="004F13F3" w:rsidRPr="004F13F3" w:rsidRDefault="004F13F3" w:rsidP="004F13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  Algunas consideraciones con miras a un estudio comparativo de las parálisis motrices orgánicas e histéricas. (1893) AE. T 1</w:t>
      </w:r>
    </w:p>
    <w:p w:rsidR="004F13F3" w:rsidRPr="004F13F3" w:rsidRDefault="004F13F3" w:rsidP="004F13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  Historial Clínico: Elizabeth Von R. (1893).  AE Tomo 2. </w:t>
      </w:r>
    </w:p>
    <w:p w:rsidR="004F13F3" w:rsidRPr="004F13F3" w:rsidRDefault="004F13F3" w:rsidP="004F13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S.: Sobre el mecanismo psíquico de fenómenos histéricos (1893) AE  Tomos 2 y 3.</w:t>
      </w:r>
    </w:p>
    <w:p w:rsidR="004F13F3" w:rsidRPr="004F13F3" w:rsidRDefault="004F13F3" w:rsidP="004F13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 “Fragmento de análisis de un caso de histeria” (1901-1905) AE. Tomo 7</w:t>
      </w:r>
    </w:p>
    <w:p w:rsidR="004F13F3" w:rsidRPr="004F13F3" w:rsidRDefault="004F13F3" w:rsidP="004F13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Freud, S  “Las fantasías histéricas y su relación con la bisexualidad” (1909). AE Tomo 9. </w:t>
      </w:r>
    </w:p>
    <w:p w:rsidR="004F13F3" w:rsidRPr="004F13F3" w:rsidRDefault="004F13F3" w:rsidP="004F13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S. Concepto psicoanalítico de las perturbaciones psicógenas de la visión. (1910) A E. Tomo 11</w:t>
      </w:r>
    </w:p>
    <w:p w:rsidR="004F13F3" w:rsidRPr="004F13F3" w:rsidRDefault="004F13F3" w:rsidP="004F13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S. (1913). La predisposición a la neurosis obsesiva. AE Tomo 12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 Los caminos de la formación del síntoma (1917). Tomo 16. AE.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Lacan, J Seminario 16 “De un Otro al otro”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cap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XXI. Paidós,  p. 304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Lacan, J Seminario 17 “El reverso del psicoanálisis”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Caps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gram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V ,</w:t>
      </w:r>
      <w:proofErr w:type="gram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VI y VII. Paidós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Lacan, J Seminario 18 “De un discurso que no fuera del semblante”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Cap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X. Paidós p.  156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Lacan, J.: La significación del falo (1958) Pág. 672-674.En Escritos II. Siglo XXI editores.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Lacan, J.: Subversión del sujeto y dialéctica del deseo en el inconsciente freudiano (1960)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Pág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: 782. En Escritos II. Siglo XXI editores.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JA Biología lacaniana y acontecimiento de cuerpo.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Cap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IV punto3. Colección Diva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JA La experiencia de lo real en la cura psicoanalítica (1998 – 1999). Editorial Paidós, Buenos Aires, 2008 p 363, 373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J A y otros, “Embrollos del cuerpo”. II La Conversación, punto 2 Medicina y psicoanálisis, Caso: “El síndrome de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táper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”,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Isabelle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Cordier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, p.45, 103- Ed Paidós- 2012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 Complementaria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Castrillo, D “El estatuto del cuerpo en psicoanálisis”  </w:t>
      </w:r>
      <w:hyperlink r:id="rId8" w:history="1">
        <w:r w:rsidRPr="004F13F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https://nucep.com/publicaciones/el-estatuto-del-cuerpo-en-psicoanalisis/</w:t>
        </w:r>
      </w:hyperlink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 Tarrab, Mauricio: “En las huellas del síntoma”. Grama ediciones.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es-AR"/>
        </w:rPr>
        <w:t>Clase 4</w:t>
      </w: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 xml:space="preserve"> 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 xml:space="preserve">                                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> 27 de Junio               Verónica Pagola y Helga Rey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Lo que escapa del espejo.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Un objeto que cae del cuerpo como resto.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Estructura  de borde.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Cuerpo del objeto a sin forma.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Las zonas erógenas conmemoran un goce.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Zona erógena y objeto causa.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El cuerpo fragmentado de las pulsiones parciales.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Pulsión. Los cortes de la pulsión.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 angustia es el corte.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No sin tenerlo: el objeto.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lastRenderedPageBreak/>
        <w:t xml:space="preserve">Entrada del significante en lo real.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Significante encarnado.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Vínculo radical de la angustia con el objeto que cae: "su función es ser el resto del sujeto, resto como real”.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Estatuto real de los objetos: objetos separables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 “La pulsión y sus destinos”. AE. Tomo 14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 Conferencia “La angustia” AE. Tomo 16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 “Inhibición síntoma y angustia” AE. Tomo 20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Lacan, J Seminario 10, “La angustia” (Capítulos 1 al 4, 7 y 8),  apartado “Las cinco formas del objeto” (Capítulos del 16 al 20)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J A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Donc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. La lógica de la cura (1993 – 1994). Editorial Paidós, Buenos Aires, 2011 p 155,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 A “La angustia lacaniana” p 22, 23, 32, 33,34 y 35 Paidós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J A,  Curso “Extimidad” Capítulo XIV “De la imagen al goce” p. 254-255,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Cap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XV “Las trasmutaciones del objeto a”. Paidós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es-AR"/>
        </w:rPr>
        <w:t>Clase 5</w:t>
      </w: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 xml:space="preserve"> 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 xml:space="preserve">                                      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>24 de Julio                    Azucena Zanón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El cuerpo y la libido en las operaciones de alienación y separación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Cuerpo, desierto de goce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Desmontaje de la pulsión.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Una satisfacción paradójica.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Toda pulsión es parcial.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Los circuitos de la pulsión.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El aparejo del cuerpo.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Sigmund. Tres ensayos de teoría sexual y otras obras (1901 – 1905). A E. Tomo 7.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 “La pulsión y sus destinos”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Lacan, J. (2013). "Posición del inconsciente", Escritos II, Editorial Biblioteca Nueva. Siglo XXI Editores. Madrid. Pág. 794.</w:t>
      </w: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  <w:t xml:space="preserve">Lacan, J Seminario 11 “Los cuatro conceptos fundamentales del psicoanálisis”.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Caps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12, 13, 14, 15, 16, 17. Paidós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J. –A. (1988). “Los signos del goce”. Buenos Aires: Paidós.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J. –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A”Los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seis paradigmas del goce” p 154- 171  en “El lenguaje. Aparato de goce” Colección Diva. 2000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 complementaria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lastRenderedPageBreak/>
        <w:t>Brodsky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, G, “Comentarios del seminario 11”.   </w:t>
      </w:r>
      <w:proofErr w:type="gram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ICBA .</w:t>
      </w:r>
      <w:proofErr w:type="gram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Ed Grama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es-AR"/>
        </w:rPr>
        <w:t>Clase 6</w:t>
      </w:r>
      <w:r w:rsidRPr="004F13F3">
        <w:rPr>
          <w:rFonts w:ascii="Times New Roman" w:eastAsia="Times New Roman" w:hAnsi="Times New Roman" w:cs="Times New Roman"/>
          <w:color w:val="FF0000"/>
          <w:sz w:val="28"/>
          <w:szCs w:val="28"/>
          <w:lang w:eastAsia="es-AR"/>
        </w:rPr>
        <w:t>     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color w:val="FF0000"/>
          <w:sz w:val="28"/>
          <w:szCs w:val="28"/>
          <w:lang w:eastAsia="es-AR"/>
        </w:rPr>
        <w:t xml:space="preserve">                            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color w:val="FF0000"/>
          <w:sz w:val="28"/>
          <w:szCs w:val="28"/>
          <w:lang w:eastAsia="es-AR"/>
        </w:rPr>
        <w:t> </w:t>
      </w: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>28 de Agosto                 Violeta Paolini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Incorporal, incorporación,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corpse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proofErr w:type="gram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corp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(</w:t>
      </w:r>
      <w:proofErr w:type="gram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se)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ificación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El significante se materializa en el cuerpo.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 voz y la incorporación.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El cuerpo goza a solas, plus de goce, homeostasis, repetición, pérdida y entropía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es-AR"/>
        </w:rPr>
        <w:t>Bibliografía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 xml:space="preserve">Lacan, J  Seminario XVI De un Otro al otro”. </w:t>
      </w:r>
      <w:proofErr w:type="spellStart"/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Caps</w:t>
      </w:r>
      <w:proofErr w:type="spellEnd"/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 xml:space="preserve"> XIX,  XX  y XXI Paidós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 xml:space="preserve">Lacan, J Seminario XVII “El reverso del psicoanálisis”. </w:t>
      </w:r>
      <w:proofErr w:type="spellStart"/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Caps</w:t>
      </w:r>
      <w:proofErr w:type="spellEnd"/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 xml:space="preserve"> 3, 4 y 5  Paidós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Lacan, J “Alocución sobre la enseñanza” en Otros Escritos p. 325. Paidós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Lacan, J “Radiofonía”. p 430, 431,432, 433  Otros Escritos. Paidós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Miller, J A “La experiencia de lo real en la cura psicoanalítica” Paidós 2008 p. 397,398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JA, “Piezas sueltas” (2013) Cap. VII Paidós.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Laurent, E “El cuerpo entre vacío y exceso” en “El reverso de la biopolítica. Una escritura para el goce”  Grama.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es-AR"/>
        </w:rPr>
        <w:t>Bibliografía complementaria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Sánchez, B  “</w:t>
      </w:r>
      <w:proofErr w:type="spellStart"/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Corporización</w:t>
      </w:r>
      <w:proofErr w:type="spellEnd"/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 xml:space="preserve">”  en </w:t>
      </w:r>
      <w:proofErr w:type="spellStart"/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Silicet</w:t>
      </w:r>
      <w:proofErr w:type="spellEnd"/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 xml:space="preserve">  “El cuerpo </w:t>
      </w:r>
      <w:proofErr w:type="gramStart"/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hablante .</w:t>
      </w:r>
      <w:proofErr w:type="gramEnd"/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 xml:space="preserve"> Sobre el inconsciente en el siglo XXI” p 76, 77, 78. Ed Grama 2016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es-AR"/>
        </w:rPr>
        <w:t>Clase 7</w:t>
      </w: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 xml:space="preserve">    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>                                      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>25 de Septiembre                 Luis Martínez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De la mortificación significante al significante causa de goce.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La dualidad cuerpo-alma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El goce como propiedad del cuerpo viviente.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 sustancia del cuerpo. La referencia cartesiana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El cuerpo maquinaria.  La perspectiva aristotélica.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El cuerpo como sustancia gozante El goce está por todas partes y hablar es gozar. El "a" como pedazo de cuerpo, atrapado en la máquina significante. El a es  semblante.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lastRenderedPageBreak/>
        <w:t>Lacan, J.,  “Televisión” en Otros Escritos p 538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Lacan, J Seminario 20 “Aún” Paidós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 A “El partenaire-síntoma” 1997-1998) Ed. Paidós Bs As 2008, p. 397,399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Miller, J A “La experiencia de lo real en la cura psicoanalítica” Paidós 2008 p. 273, 378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J. –</w:t>
      </w:r>
      <w:proofErr w:type="gram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A ”</w:t>
      </w:r>
      <w:proofErr w:type="gram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Los seis paradigmas del goce” p 154- 171  en “El lenguaje. Aparato de goce” Colección Diva. 2000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   </w:t>
      </w: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complementaria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Gorostiza, L “El cogito y el cuerpo hablante” en “El cuerpo hablante. </w:t>
      </w:r>
      <w:proofErr w:type="spellStart"/>
      <w:r w:rsidRPr="004F13F3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Parletre</w:t>
      </w:r>
      <w:proofErr w:type="spellEnd"/>
      <w:r w:rsidRPr="004F13F3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, sinthome, escabel</w:t>
      </w: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. Grama 2015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es-AR"/>
        </w:rPr>
        <w:t xml:space="preserve">Clase 8 </w:t>
      </w:r>
      <w:r w:rsidRPr="004F13F3">
        <w:rPr>
          <w:rFonts w:ascii="Times New Roman" w:eastAsia="Times New Roman" w:hAnsi="Times New Roman" w:cs="Times New Roman"/>
          <w:color w:val="FF0000"/>
          <w:sz w:val="28"/>
          <w:szCs w:val="28"/>
          <w:lang w:eastAsia="es-AR"/>
        </w:rPr>
        <w:t>  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color w:val="FF0000"/>
          <w:sz w:val="28"/>
          <w:szCs w:val="28"/>
          <w:lang w:eastAsia="es-AR"/>
        </w:rPr>
        <w:t xml:space="preserve">                             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 xml:space="preserve">30 de Octubre                     Adrián </w:t>
      </w:r>
      <w:proofErr w:type="spellStart"/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>Scheinkestel</w:t>
      </w:r>
      <w:proofErr w:type="spellEnd"/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Goce Uno, goce sin el Otro.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El cuerpo propio como lugar del goce.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Goce fálico, fuera de cuerpo.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Goce del cuerpo del Otro sexo.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Más allá del significante fálico.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 imposible escritura de la relación sexual.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Más allá del significante fálico.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 distribución sexuada.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Género y posición sexuada</w:t>
      </w:r>
      <w:r w:rsidRPr="004F13F3">
        <w:rPr>
          <w:rFonts w:ascii="Times New Roman" w:eastAsia="Times New Roman" w:hAnsi="Times New Roman" w:cs="Times New Roman"/>
          <w:color w:val="797979"/>
          <w:sz w:val="24"/>
          <w:szCs w:val="24"/>
          <w:shd w:val="clear" w:color="auto" w:fill="FFFFFF"/>
          <w:lang w:eastAsia="es-AR"/>
        </w:rPr>
        <w:t xml:space="preserve">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Lacan, J Seminario 20 “Aún” Paidós.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J. –A. (1988). “Los signos del goce” (1988-1989). </w:t>
      </w:r>
      <w:r w:rsidRPr="004F13F3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 xml:space="preserve">P. 343, 362  Buenos </w:t>
      </w:r>
      <w:proofErr w:type="gramStart"/>
      <w:r w:rsidRPr="004F13F3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>Aires</w:t>
      </w:r>
      <w:proofErr w:type="gramEnd"/>
      <w:r w:rsidRPr="004F13F3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 xml:space="preserve">: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>Paidós</w:t>
      </w:r>
      <w:proofErr w:type="spellEnd"/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 xml:space="preserve">Miller, J A,  Donc. </w:t>
      </w: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 lógica de la cura (1993 – 1994). Editorial Paidós, Buenos Aires, 2011p 277,354,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 A “El partenaire-síntoma” 1997-1998) Ed. Paidós Bs As 2008</w:t>
      </w:r>
      <w:proofErr w:type="gram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,p</w:t>
      </w:r>
      <w:proofErr w:type="gram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410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JA, “Piezas sueltas” (2013) Cap. XIX Paidós.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  </w:t>
      </w: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Complementaria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Laurent, E y otros “Cuerpos que buscan escrituras” Apartado IV </w:t>
      </w:r>
      <w:r w:rsidRPr="004F13F3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Horizontes</w:t>
      </w: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Punto  1. ”De la angustia a la mujer”. </w:t>
      </w:r>
      <w:proofErr w:type="spellStart"/>
      <w:proofErr w:type="gram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ICdeBA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.</w:t>
      </w:r>
      <w:proofErr w:type="gram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Paidós. 2014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Laurent, E “El reverso de la biopolítica”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Vítale, F, “Imágenes de lo indecible” apartado “Del goce fuera del cuerpo” en “Lo imaginario en Lacan” Ed Grama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es-AR"/>
        </w:rPr>
        <w:t>Clase 9</w:t>
      </w: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 xml:space="preserve">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 xml:space="preserve">                     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es-AR"/>
        </w:rPr>
        <w:t>11 de Diciembre                    Graciela Esperanza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Acerca del goce del viviente.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El cuerpo viviente como condición de goce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El cuerpo es algo que se goza.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Síntoma como acontecimiento de cuerpo.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Lalangue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y sus efectos en el cuerpo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Cuerpo hablante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br/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Lacan J,  Seminario 20 “Aún” 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</w:t>
      </w:r>
      <w:proofErr w:type="gram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,J</w:t>
      </w:r>
      <w:proofErr w:type="spellEnd"/>
      <w:proofErr w:type="gram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A  “La experiencia de lo real en la cura psicoanalítica” (1998 – 1999). Editorial Paidós, Buenos Aires, 2008 p273, 310,321, 373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J </w:t>
      </w:r>
      <w:proofErr w:type="gram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A ,</w:t>
      </w:r>
      <w:proofErr w:type="gram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Donc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. La lógica de la cura (1993 – 1994). Editorial Paidós, Buenos Aires, 2011 p 475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 A “La fuga de sentido” (1995-1996) Ed. Paidós. Bs As 2012, p. 116, 133, 235, 270, 271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 A “El partenaire-síntoma” 1997-1998) Ed. Paidós Bs As 2008</w:t>
      </w:r>
      <w:proofErr w:type="gram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,p</w:t>
      </w:r>
      <w:proofErr w:type="gram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. 164, 274,397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Miller, J A “La experiencia de lo real en la cura psicoanalítica” (1998-1999) Paidós 2008 p. 136,  207, 208, 209,210.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JA Biología lacaniana y acontecimiento de cuerpo. Capítulos 5 y 6. Colección Diva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J A “Habeas corpus” </w:t>
      </w:r>
      <w:hyperlink r:id="rId9" w:history="1">
        <w:r w:rsidRPr="004F13F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http://ampblog2006.blogspot.com/2016/07/habeas-corpus-por-jacques-alain-miller.html</w:t>
        </w:r>
      </w:hyperlink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J A “Ultimísimo Lacan” (2006-2007) </w:t>
      </w:r>
      <w:proofErr w:type="spellStart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Ed.Paidós</w:t>
      </w:r>
      <w:proofErr w:type="spellEnd"/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. Bs As 2013 p. 107,108, 211,254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 A, Sutilezas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Miller, J A  “El inconsciente y el cuerpo hablante”  </w:t>
      </w:r>
      <w:r w:rsidRPr="004F13F3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es-AR"/>
        </w:rPr>
        <w:t>Presentación</w:t>
      </w:r>
      <w:r w:rsidRPr="004F13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 del tema del X </w:t>
      </w:r>
      <w:r w:rsidRPr="004F13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shd w:val="clear" w:color="auto" w:fill="FFFFFF"/>
          <w:lang w:eastAsia="es-AR"/>
        </w:rPr>
        <w:t>Congreso</w:t>
      </w:r>
      <w:r w:rsidRPr="004F13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 de la </w:t>
      </w:r>
      <w:r w:rsidRPr="004F13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shd w:val="clear" w:color="auto" w:fill="FFFFFF"/>
          <w:lang w:eastAsia="es-AR"/>
        </w:rPr>
        <w:t>AMP</w:t>
      </w:r>
      <w:r w:rsidRPr="004F13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 en Río de Janeiro, </w:t>
      </w:r>
      <w:r w:rsidRPr="004F13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shd w:val="clear" w:color="auto" w:fill="FFFFFF"/>
          <w:lang w:eastAsia="es-AR"/>
        </w:rPr>
        <w:t>2016</w:t>
      </w: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F13F3" w:rsidRPr="004F13F3" w:rsidRDefault="004F13F3" w:rsidP="004F13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F13F3">
        <w:rPr>
          <w:rFonts w:ascii="Times New Roman" w:eastAsia="Times New Roman" w:hAnsi="Times New Roman" w:cs="Times New Roman"/>
          <w:sz w:val="24"/>
          <w:szCs w:val="24"/>
          <w:lang w:eastAsia="es-AR"/>
        </w:rPr>
        <w:t>Laurent,  “El cuerpo entre vacío y exceso” en “El reverso de la biopolítica. Una escritura para el goce”  Grama. 2016</w:t>
      </w:r>
    </w:p>
    <w:p w:rsidR="00D9613B" w:rsidRDefault="00D9613B">
      <w:bookmarkStart w:id="0" w:name="_GoBack"/>
      <w:bookmarkEnd w:id="0"/>
    </w:p>
    <w:sectPr w:rsidR="00D961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3F3"/>
    <w:rsid w:val="004F13F3"/>
    <w:rsid w:val="00D9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F13F3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4F13F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F13F3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4F13F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09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8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8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33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89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19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47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12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22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5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92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6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18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2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76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9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1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93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86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9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28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2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1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09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28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4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48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21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45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07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68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88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82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96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6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7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1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0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88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59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25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3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47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27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19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4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15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00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89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9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90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99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13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90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10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51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37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83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05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81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77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2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8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43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34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98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35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5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0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57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31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15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85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63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0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33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53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14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98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90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01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75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45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66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26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1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2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04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70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03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01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75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89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25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55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27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9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42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10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72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39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5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93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20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7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29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07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6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09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65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99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33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34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19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83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63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7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2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86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9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09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19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9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3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6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07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8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73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03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30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81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11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0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58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01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2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88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14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4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3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36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94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74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92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9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8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73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1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39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33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3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87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59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66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22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0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91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62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9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89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72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16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00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13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72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09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6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49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96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2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63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27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5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8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97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74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76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31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7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00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13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31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42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01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75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8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8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48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92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65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34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9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50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39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19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42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0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61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68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39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9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14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12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31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49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69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28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18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00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06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0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27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61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13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26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04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02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7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23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07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6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41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39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43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2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4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1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8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ucep.com/publicaciones/el-estatuto-del-cuerpo-en-psicoanalisi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psic.bvsalud.org/scielo.php?script=sci_arttext&amp;pid=S2072-06962004000100016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sicopatologia1unlp.com.ar/bibliografia/seminario-lacan/Lo-simbolico-lo-imaginario-y-lo-real.pdf" TargetMode="External"/><Relationship Id="rId11" Type="http://schemas.openxmlformats.org/officeDocument/2006/relationships/theme" Target="theme/theme1.xml"/><Relationship Id="rId5" Type="http://schemas.openxmlformats.org/officeDocument/2006/relationships/hyperlink" Target="file:///C:\Users\Debo\Desktop\Programa%202020\La%20Imagen%20del%20Cuerpo%20en%20Psicoanalisis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ampblog2006.blogspot.com/2016/07/habeas-corpus-por-jacques-alain-miller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2228</Words>
  <Characters>12259</Characters>
  <Application>Microsoft Office Word</Application>
  <DocSecurity>0</DocSecurity>
  <Lines>102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14459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2022-05-06T17:07:00Z</dcterms:created>
  <dcterms:modified xsi:type="dcterms:W3CDTF">2022-05-06T17:08:00Z</dcterms:modified>
</cp:coreProperties>
</file>